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610EA" w:rsidRPr="00202C18" w:rsidP="00202C18" w14:paraId="5CBFD010" w14:textId="200EE4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2C18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2610EA" w:rsidRPr="00202C18" w:rsidP="00202C18" w14:paraId="41482D2E" w14:textId="4D52A5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2C18">
        <w:rPr>
          <w:rFonts w:ascii="Times New Roman" w:hAnsi="Times New Roman" w:cs="Times New Roman"/>
          <w:sz w:val="24"/>
          <w:szCs w:val="24"/>
        </w:rPr>
        <w:t>Student’s Name</w:t>
      </w:r>
    </w:p>
    <w:p w:rsidR="002610EA" w:rsidP="00202C18" w14:paraId="76A9C1D8" w14:textId="024117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2C18">
        <w:rPr>
          <w:rFonts w:ascii="Times New Roman" w:hAnsi="Times New Roman" w:cs="Times New Roman"/>
          <w:sz w:val="24"/>
          <w:szCs w:val="24"/>
        </w:rPr>
        <w:t>Date</w:t>
      </w:r>
    </w:p>
    <w:p w:rsidR="00202C18" w:rsidP="00202C18" w14:paraId="1630D124" w14:textId="69D41A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C18" w:rsidP="00202C18" w14:paraId="09193C68" w14:textId="282F1A8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C18" w:rsidP="00202C18" w14:paraId="32188D99" w14:textId="72FCEC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C18" w:rsidP="00202C18" w14:paraId="6BF82415" w14:textId="298D1B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C18" w:rsidP="00202C18" w14:paraId="25672660" w14:textId="0137FA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C18" w:rsidP="00202C18" w14:paraId="5B849CBB" w14:textId="097DA7B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C18" w:rsidP="00202C18" w14:paraId="349837D4" w14:textId="4EA28EC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C18" w:rsidP="00202C18" w14:paraId="4D4BCB5F" w14:textId="6FC5D1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C18" w:rsidP="00202C18" w14:paraId="12EFF6DF" w14:textId="1ADE84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C18" w:rsidP="00202C18" w14:paraId="659C8A98" w14:textId="417DE7C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C18" w:rsidP="00202C18" w14:paraId="163168C1" w14:textId="008C75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C18" w:rsidP="00202C18" w14:paraId="27744640" w14:textId="32B7D1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C18" w:rsidP="00202C18" w14:paraId="50F6A98C" w14:textId="21D34C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C18" w:rsidP="00202C18" w14:paraId="1AB8FA60" w14:textId="456A03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C18" w:rsidRPr="00202C18" w:rsidP="00202C18" w14:paraId="0F02E85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0EA" w:rsidRPr="00202C18" w:rsidP="00202C18" w14:paraId="37DC152E" w14:textId="08DE115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C18">
        <w:rPr>
          <w:rFonts w:ascii="Times New Roman" w:hAnsi="Times New Roman" w:cs="Times New Roman"/>
          <w:b/>
          <w:bCs/>
          <w:sz w:val="24"/>
          <w:szCs w:val="24"/>
        </w:rPr>
        <w:t>Individual Path to Radicalization</w:t>
      </w:r>
    </w:p>
    <w:p w:rsidR="00394BD9" w:rsidRPr="00202C18" w:rsidP="0070124C" w14:paraId="4A4B5F9D" w14:textId="69B9806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2C18">
        <w:rPr>
          <w:rFonts w:ascii="Times New Roman" w:hAnsi="Times New Roman" w:cs="Times New Roman"/>
          <w:sz w:val="24"/>
          <w:szCs w:val="24"/>
        </w:rPr>
        <w:t>Radicalization is when young people are enticed to adopt radical beliefs, despise specific groups, and support violence.</w:t>
      </w:r>
      <w:r w:rsidRPr="00202C18">
        <w:rPr>
          <w:rFonts w:ascii="Times New Roman" w:hAnsi="Times New Roman" w:cs="Times New Roman"/>
          <w:sz w:val="24"/>
          <w:szCs w:val="24"/>
        </w:rPr>
        <w:t xml:space="preserve"> </w:t>
      </w:r>
      <w:r w:rsidRPr="00202C18">
        <w:rPr>
          <w:rFonts w:ascii="Times New Roman" w:hAnsi="Times New Roman" w:cs="Times New Roman"/>
          <w:sz w:val="24"/>
          <w:szCs w:val="24"/>
        </w:rPr>
        <w:t>Ideals, religious convictions, political views, and biases towards particular groups of people can all be motivating factors</w:t>
      </w:r>
      <w:r w:rsidRPr="00202C18">
        <w:rPr>
          <w:rFonts w:ascii="Times New Roman" w:hAnsi="Times New Roman" w:cs="Times New Roman"/>
          <w:sz w:val="24"/>
          <w:szCs w:val="24"/>
        </w:rPr>
        <w:t xml:space="preserve"> for radicalization</w:t>
      </w:r>
      <w:r w:rsidRPr="00202C18">
        <w:rPr>
          <w:rFonts w:ascii="Times New Roman" w:hAnsi="Times New Roman" w:cs="Times New Roman"/>
          <w:sz w:val="24"/>
          <w:szCs w:val="24"/>
        </w:rPr>
        <w:t>.</w:t>
      </w:r>
    </w:p>
    <w:p w:rsidR="00B51E59" w:rsidRPr="00202C18" w:rsidP="0070124C" w14:paraId="0C80F2F3" w14:textId="4CB0B9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2C18">
        <w:rPr>
          <w:rFonts w:ascii="Times New Roman" w:hAnsi="Times New Roman" w:cs="Times New Roman"/>
          <w:sz w:val="24"/>
          <w:szCs w:val="24"/>
        </w:rPr>
        <w:t>Radicalization starts with an individual's perception of conflicts or violence. Personal beliefs and attitudes towards violent activities are the critical first steps to make an individual have a violent mind. As the speaker describes it, the majority of the youths are manipulated for violence by extremist groups such as the 969, ISIS, and Boko Haram</w:t>
      </w:r>
      <w:r w:rsidRPr="00202C18" w:rsidR="00E516BA">
        <w:rPr>
          <w:rFonts w:ascii="Times New Roman" w:hAnsi="Times New Roman" w:cs="Times New Roman"/>
          <w:sz w:val="24"/>
          <w:szCs w:val="24"/>
        </w:rPr>
        <w:t>.</w:t>
      </w:r>
      <w:r w:rsidRPr="00202C18">
        <w:rPr>
          <w:rFonts w:ascii="Times New Roman" w:hAnsi="Times New Roman" w:cs="Times New Roman"/>
          <w:sz w:val="24"/>
          <w:szCs w:val="24"/>
        </w:rPr>
        <w:t xml:space="preserve"> </w:t>
      </w:r>
      <w:r w:rsidRPr="00202C18" w:rsidR="00E516BA">
        <w:rPr>
          <w:rFonts w:ascii="Times New Roman" w:hAnsi="Times New Roman" w:cs="Times New Roman"/>
          <w:sz w:val="24"/>
          <w:szCs w:val="24"/>
        </w:rPr>
        <w:t>A</w:t>
      </w:r>
      <w:r w:rsidRPr="00202C18">
        <w:rPr>
          <w:rFonts w:ascii="Times New Roman" w:hAnsi="Times New Roman" w:cs="Times New Roman"/>
          <w:sz w:val="24"/>
          <w:szCs w:val="24"/>
        </w:rPr>
        <w:t xml:space="preserve">s a </w:t>
      </w:r>
      <w:r w:rsidRPr="00202C18" w:rsidR="00D80DFF">
        <w:rPr>
          <w:rFonts w:ascii="Times New Roman" w:hAnsi="Times New Roman" w:cs="Times New Roman"/>
          <w:sz w:val="24"/>
          <w:szCs w:val="24"/>
        </w:rPr>
        <w:t>result,</w:t>
      </w:r>
      <w:r w:rsidRPr="00202C18">
        <w:rPr>
          <w:rFonts w:ascii="Times New Roman" w:hAnsi="Times New Roman" w:cs="Times New Roman"/>
          <w:sz w:val="24"/>
          <w:szCs w:val="24"/>
        </w:rPr>
        <w:t xml:space="preserve"> they grow </w:t>
      </w:r>
      <w:r w:rsidRPr="00202C18" w:rsidR="00E516BA">
        <w:rPr>
          <w:rFonts w:ascii="Times New Roman" w:hAnsi="Times New Roman" w:cs="Times New Roman"/>
          <w:sz w:val="24"/>
          <w:szCs w:val="24"/>
        </w:rPr>
        <w:t>knowing that violence or extremism is the only solution to their problems.</w:t>
      </w:r>
      <w:r w:rsidRPr="00202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6BA" w:rsidRPr="00202C18" w:rsidP="0070124C" w14:paraId="65EDE96B" w14:textId="4A5C9A3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2C18">
        <w:rPr>
          <w:rFonts w:ascii="Times New Roman" w:hAnsi="Times New Roman" w:cs="Times New Roman"/>
          <w:sz w:val="24"/>
          <w:szCs w:val="24"/>
        </w:rPr>
        <w:t>Individual’s</w:t>
      </w:r>
      <w:r w:rsidRPr="00202C18">
        <w:rPr>
          <w:rFonts w:ascii="Times New Roman" w:hAnsi="Times New Roman" w:cs="Times New Roman"/>
          <w:sz w:val="24"/>
          <w:szCs w:val="24"/>
        </w:rPr>
        <w:t xml:space="preserve"> backgrounds and the people we associate with are also significant contributio</w:t>
      </w:r>
      <w:r w:rsidRPr="00202C18">
        <w:rPr>
          <w:rFonts w:ascii="Times New Roman" w:hAnsi="Times New Roman" w:cs="Times New Roman"/>
          <w:sz w:val="24"/>
          <w:szCs w:val="24"/>
        </w:rPr>
        <w:t xml:space="preserve">ns to extremism.  A person born in a war-prone area is more likely to engage in violence and related activities since they have never </w:t>
      </w:r>
      <w:r w:rsidRPr="00202C18">
        <w:rPr>
          <w:rFonts w:ascii="Times New Roman" w:hAnsi="Times New Roman" w:cs="Times New Roman"/>
          <w:sz w:val="24"/>
          <w:szCs w:val="24"/>
        </w:rPr>
        <w:t xml:space="preserve">tasted a peaceful environment. Associating with violent people can easily lure an individual into radicalization. Chelsea </w:t>
      </w:r>
      <w:r w:rsidRPr="00202C18" w:rsidR="00100109">
        <w:rPr>
          <w:rFonts w:ascii="Times New Roman" w:hAnsi="Times New Roman" w:cs="Times New Roman"/>
          <w:sz w:val="24"/>
          <w:szCs w:val="24"/>
        </w:rPr>
        <w:t>Gerlach’s</w:t>
      </w:r>
      <w:r w:rsidRPr="00202C18">
        <w:rPr>
          <w:rFonts w:ascii="Times New Roman" w:hAnsi="Times New Roman" w:cs="Times New Roman"/>
          <w:sz w:val="24"/>
          <w:szCs w:val="24"/>
        </w:rPr>
        <w:t xml:space="preserve"> association with </w:t>
      </w:r>
      <w:r w:rsidRPr="00202C18" w:rsidR="00100109">
        <w:rPr>
          <w:rFonts w:ascii="Times New Roman" w:hAnsi="Times New Roman" w:cs="Times New Roman"/>
          <w:sz w:val="24"/>
          <w:szCs w:val="24"/>
        </w:rPr>
        <w:t xml:space="preserve">her boyfriend </w:t>
      </w:r>
      <w:r w:rsidRPr="00202C18" w:rsidR="00100109">
        <w:rPr>
          <w:rFonts w:ascii="Times New Roman" w:hAnsi="Times New Roman" w:cs="Times New Roman"/>
          <w:sz w:val="24"/>
          <w:szCs w:val="24"/>
        </w:rPr>
        <w:t>Darren Thurston</w:t>
      </w:r>
      <w:r w:rsidRPr="00202C18" w:rsidR="00100109">
        <w:rPr>
          <w:rFonts w:ascii="Times New Roman" w:hAnsi="Times New Roman" w:cs="Times New Roman"/>
          <w:sz w:val="24"/>
          <w:szCs w:val="24"/>
        </w:rPr>
        <w:t xml:space="preserve">, an environment stance victim, contributed much to becoming violent. She always advocated for peace throughout her high school life, and no one could believe what she turned into after high school. </w:t>
      </w:r>
      <w:r w:rsidRPr="00202C18" w:rsidR="00C51CB9">
        <w:rPr>
          <w:rFonts w:ascii="Times New Roman" w:hAnsi="Times New Roman" w:cs="Times New Roman"/>
          <w:sz w:val="24"/>
          <w:szCs w:val="24"/>
        </w:rPr>
        <w:t xml:space="preserve">Discrimination can also lead to radicalizing of individuals as they would wish to seek vengeance towards their oppressors.  </w:t>
      </w:r>
    </w:p>
    <w:p w:rsidR="00C51CB9" w:rsidRPr="00202C18" w:rsidP="0070124C" w14:paraId="27406EC4" w14:textId="27546F7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2C18">
        <w:rPr>
          <w:rFonts w:ascii="Times New Roman" w:hAnsi="Times New Roman" w:cs="Times New Roman"/>
          <w:sz w:val="24"/>
          <w:szCs w:val="24"/>
        </w:rPr>
        <w:t>Rather than being a source of constructive change, the Internet and social media play a crucial role in radicalizing youngsters.</w:t>
      </w:r>
      <w:r w:rsidRPr="00202C18" w:rsidR="00202C18">
        <w:rPr>
          <w:rFonts w:ascii="Times New Roman" w:hAnsi="Times New Roman" w:cs="Times New Roman"/>
          <w:sz w:val="24"/>
          <w:szCs w:val="24"/>
        </w:rPr>
        <w:t xml:space="preserve"> </w:t>
      </w:r>
      <w:r w:rsidRPr="00202C18" w:rsidR="00202C18">
        <w:rPr>
          <w:rFonts w:ascii="Times New Roman" w:hAnsi="Times New Roman" w:cs="Times New Roman"/>
          <w:sz w:val="24"/>
          <w:szCs w:val="24"/>
        </w:rPr>
        <w:t>The Internet and social media are rapidly being used to aid terrorist operations such as radicalization, recruiting, training, preparation, and planning</w:t>
      </w:r>
      <w:r w:rsidRPr="00202C18" w:rsidR="00202C18">
        <w:rPr>
          <w:rFonts w:ascii="Times New Roman" w:hAnsi="Times New Roman" w:cs="Times New Roman"/>
          <w:sz w:val="24"/>
          <w:szCs w:val="24"/>
        </w:rPr>
        <w:t xml:space="preserve">. Many idle individuals may be easily lured into violent acts through the Internet and social media platforms such as Facebook, Instagram, Twitter, and telegram. </w:t>
      </w:r>
    </w:p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51164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124C" w14:paraId="5F64E0E5" w14:textId="7EB2DA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124C" w14:paraId="3C7FDE57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EA"/>
    <w:rsid w:val="00100109"/>
    <w:rsid w:val="00202C18"/>
    <w:rsid w:val="002610EA"/>
    <w:rsid w:val="00394BD9"/>
    <w:rsid w:val="004D172A"/>
    <w:rsid w:val="0070124C"/>
    <w:rsid w:val="00B51E59"/>
    <w:rsid w:val="00C51CB9"/>
    <w:rsid w:val="00D80DFF"/>
    <w:rsid w:val="00E516BA"/>
    <w:rsid w:val="00F43F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C06279"/>
  <w15:chartTrackingRefBased/>
  <w15:docId w15:val="{479FB679-B2F3-413D-99B3-D5905816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24C"/>
  </w:style>
  <w:style w:type="paragraph" w:styleId="Footer">
    <w:name w:val="footer"/>
    <w:basedOn w:val="Normal"/>
    <w:link w:val="FooterChar"/>
    <w:uiPriority w:val="99"/>
    <w:unhideWhenUsed/>
    <w:rsid w:val="00701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2021-07-18T20:17:00Z</dcterms:created>
  <dcterms:modified xsi:type="dcterms:W3CDTF">2021-07-18T22:11:00Z</dcterms:modified>
</cp:coreProperties>
</file>